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8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3266"/>
        <w:gridCol w:w="1134"/>
        <w:gridCol w:w="1559"/>
        <w:gridCol w:w="1075"/>
      </w:tblGrid>
      <w:tr w:rsidR="0065485A" w:rsidRPr="00391153" w:rsidTr="005961BE">
        <w:trPr>
          <w:cantSplit/>
          <w:trHeight w:val="858"/>
          <w:jc w:val="center"/>
        </w:trPr>
        <w:tc>
          <w:tcPr>
            <w:tcW w:w="196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391153" w:rsidRDefault="004D7EDC" w:rsidP="00F36A1A">
            <w:pPr>
              <w:pStyle w:val="En-tte"/>
              <w:spacing w:line="256" w:lineRule="auto"/>
              <w:jc w:val="center"/>
              <w:rPr>
                <w:b/>
              </w:rPr>
            </w:pPr>
            <w:r w:rsidRPr="004D7EDC">
              <w:rPr>
                <w:b/>
                <w:noProof/>
              </w:rPr>
              <w:drawing>
                <wp:inline distT="0" distB="0" distL="0" distR="0">
                  <wp:extent cx="932400" cy="723600"/>
                  <wp:effectExtent l="0" t="0" r="1270" b="635"/>
                  <wp:docPr id="2" name="Image 2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417E">
              <w:rPr>
                <w:b/>
              </w:rPr>
              <w:t>Compte R</w:t>
            </w:r>
            <w:r w:rsidR="00F36A1A">
              <w:rPr>
                <w:b/>
              </w:rPr>
              <w:t>endu</w:t>
            </w:r>
          </w:p>
        </w:tc>
        <w:tc>
          <w:tcPr>
            <w:tcW w:w="3266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CCCFF"/>
            <w:vAlign w:val="center"/>
            <w:hideMark/>
          </w:tcPr>
          <w:p w:rsidR="00F523AF" w:rsidRDefault="001F0D33" w:rsidP="001F0D33">
            <w:pPr>
              <w:pStyle w:val="Corpsdetexte"/>
              <w:spacing w:line="360" w:lineRule="auto"/>
              <w:jc w:val="center"/>
              <w:rPr>
                <w:b/>
                <w:bCs/>
                <w:i w:val="0"/>
                <w:lang w:eastAsia="en-US"/>
              </w:rPr>
            </w:pPr>
            <w:r>
              <w:rPr>
                <w:b/>
                <w:bCs/>
                <w:i w:val="0"/>
                <w:lang w:eastAsia="en-US"/>
              </w:rPr>
              <w:t>Réunion 2019.04.18</w:t>
            </w:r>
          </w:p>
          <w:p w:rsidR="001F0D33" w:rsidRPr="001F0D33" w:rsidRDefault="001F0D33" w:rsidP="00C2575D">
            <w:pPr>
              <w:pStyle w:val="Corpsdetext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(convention SanarSoft-IRD</w:t>
            </w:r>
            <w:r w:rsidR="00C2575D">
              <w:rPr>
                <w:bCs/>
                <w:lang w:eastAsia="en-US"/>
              </w:rPr>
              <w:t>, soumission AFIDBA</w:t>
            </w:r>
            <w:r>
              <w:rPr>
                <w:bCs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C2575D" w:rsidRDefault="0065485A" w:rsidP="00CB1064">
            <w:pPr>
              <w:pStyle w:val="En-tte"/>
              <w:spacing w:line="276" w:lineRule="auto"/>
              <w:jc w:val="center"/>
              <w:rPr>
                <w:b/>
                <w:sz w:val="20"/>
              </w:rPr>
            </w:pPr>
            <w:r w:rsidRPr="00C2575D">
              <w:rPr>
                <w:b/>
                <w:sz w:val="20"/>
              </w:rPr>
              <w:t>R</w:t>
            </w:r>
            <w:r w:rsidR="001F0D33" w:rsidRPr="00C2575D">
              <w:rPr>
                <w:b/>
                <w:sz w:val="20"/>
              </w:rPr>
              <w:t>édact</w:t>
            </w:r>
            <w:r w:rsidR="005961BE">
              <w:rPr>
                <w:b/>
                <w:sz w:val="20"/>
              </w:rPr>
              <w:t>ion</w:t>
            </w:r>
            <w:r w:rsidRPr="00C2575D">
              <w:rPr>
                <w:b/>
                <w:sz w:val="20"/>
              </w:rPr>
              <w:t xml:space="preserve"> </w:t>
            </w:r>
          </w:p>
          <w:p w:rsidR="0065485A" w:rsidRPr="00C2575D" w:rsidRDefault="00DE05FB" w:rsidP="005961BE">
            <w:pPr>
              <w:pStyle w:val="En-tte"/>
              <w:spacing w:line="276" w:lineRule="auto"/>
              <w:jc w:val="center"/>
              <w:rPr>
                <w:sz w:val="20"/>
              </w:rPr>
            </w:pPr>
            <w:r w:rsidRPr="00C2575D">
              <w:rPr>
                <w:sz w:val="20"/>
              </w:rPr>
              <w:t>P</w:t>
            </w:r>
            <w:r w:rsidR="005961BE">
              <w:rPr>
                <w:sz w:val="20"/>
              </w:rPr>
              <w:t>.</w:t>
            </w:r>
            <w:r w:rsidRPr="00C2575D">
              <w:rPr>
                <w:sz w:val="20"/>
              </w:rPr>
              <w:t xml:space="preserve"> S</w:t>
            </w:r>
            <w:r w:rsidR="005961BE">
              <w:rPr>
                <w:sz w:val="20"/>
              </w:rPr>
              <w:t>.</w:t>
            </w:r>
            <w:r w:rsidRPr="00C2575D">
              <w:rPr>
                <w:sz w:val="20"/>
              </w:rPr>
              <w:t xml:space="preserve"> NDIAYE</w:t>
            </w:r>
            <w:r w:rsidR="0065485A" w:rsidRPr="00C2575D">
              <w:rPr>
                <w:sz w:val="20"/>
              </w:rPr>
              <w:t xml:space="preserve">  </w:t>
            </w:r>
          </w:p>
        </w:tc>
        <w:tc>
          <w:tcPr>
            <w:tcW w:w="155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C2575D" w:rsidRDefault="0065485A" w:rsidP="00DE05FB">
            <w:pPr>
              <w:pStyle w:val="En-tte"/>
              <w:spacing w:line="256" w:lineRule="auto"/>
              <w:jc w:val="center"/>
              <w:rPr>
                <w:sz w:val="20"/>
              </w:rPr>
            </w:pPr>
            <w:r w:rsidRPr="00C2575D">
              <w:rPr>
                <w:b/>
                <w:sz w:val="20"/>
              </w:rPr>
              <w:t>Date création</w:t>
            </w:r>
            <w:r w:rsidRPr="00C2575D">
              <w:rPr>
                <w:b/>
                <w:sz w:val="20"/>
              </w:rPr>
              <w:br/>
            </w:r>
            <w:r w:rsidR="00DE05FB" w:rsidRPr="00C2575D">
              <w:rPr>
                <w:sz w:val="20"/>
              </w:rPr>
              <w:t>16.09.2019</w:t>
            </w:r>
          </w:p>
        </w:tc>
        <w:tc>
          <w:tcPr>
            <w:tcW w:w="107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C2575D" w:rsidRDefault="0065485A" w:rsidP="00DE05FB">
            <w:pPr>
              <w:pStyle w:val="En-tte"/>
              <w:spacing w:line="256" w:lineRule="auto"/>
              <w:jc w:val="center"/>
              <w:rPr>
                <w:sz w:val="20"/>
              </w:rPr>
            </w:pPr>
            <w:r w:rsidRPr="00C2575D">
              <w:rPr>
                <w:b/>
                <w:sz w:val="20"/>
              </w:rPr>
              <w:t>Référence</w:t>
            </w:r>
            <w:r w:rsidRPr="00C2575D">
              <w:rPr>
                <w:sz w:val="20"/>
              </w:rPr>
              <w:br/>
            </w:r>
            <w:r w:rsidR="006B4446" w:rsidRPr="00C2575D">
              <w:rPr>
                <w:sz w:val="20"/>
              </w:rPr>
              <w:t>3</w:t>
            </w:r>
            <w:r w:rsidRPr="00C2575D">
              <w:rPr>
                <w:sz w:val="20"/>
              </w:rPr>
              <w:t>2C</w:t>
            </w:r>
            <w:r w:rsidR="00DE05FB" w:rsidRPr="00C2575D">
              <w:rPr>
                <w:sz w:val="20"/>
              </w:rPr>
              <w:t>R</w:t>
            </w:r>
            <w:r w:rsidRPr="00C2575D">
              <w:rPr>
                <w:sz w:val="20"/>
              </w:rPr>
              <w:t>.00</w:t>
            </w:r>
            <w:r w:rsidR="00160F03" w:rsidRPr="00C2575D">
              <w:rPr>
                <w:sz w:val="20"/>
              </w:rPr>
              <w:t>4</w:t>
            </w:r>
          </w:p>
        </w:tc>
      </w:tr>
      <w:tr w:rsidR="0065485A" w:rsidTr="005961BE">
        <w:trPr>
          <w:cantSplit/>
          <w:trHeight w:val="501"/>
          <w:jc w:val="center"/>
        </w:trPr>
        <w:tc>
          <w:tcPr>
            <w:tcW w:w="1964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Default="0065485A" w:rsidP="00CB1064">
            <w:pPr>
              <w:rPr>
                <w:b/>
              </w:rPr>
            </w:pPr>
          </w:p>
        </w:tc>
        <w:tc>
          <w:tcPr>
            <w:tcW w:w="3266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Default="0065485A" w:rsidP="00CB1064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C2575D" w:rsidRDefault="0065485A" w:rsidP="00CB106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D7EDC" w:rsidRPr="00C2575D" w:rsidRDefault="0065485A" w:rsidP="00CB1064">
            <w:pPr>
              <w:pStyle w:val="En-tte"/>
              <w:spacing w:line="256" w:lineRule="auto"/>
              <w:jc w:val="center"/>
              <w:rPr>
                <w:b/>
                <w:sz w:val="20"/>
              </w:rPr>
            </w:pPr>
            <w:r w:rsidRPr="00C2575D">
              <w:rPr>
                <w:b/>
                <w:sz w:val="20"/>
              </w:rPr>
              <w:t>Dernière modif.</w:t>
            </w:r>
          </w:p>
          <w:p w:rsidR="0065485A" w:rsidRPr="00C2575D" w:rsidRDefault="005961BE" w:rsidP="00CB1064">
            <w:pPr>
              <w:pStyle w:val="En-tte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DATE  \@ "dd/MM/yyyy"  \* MERGEFORMAT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21/04/2020</w:t>
            </w:r>
            <w:r>
              <w:rPr>
                <w:sz w:val="20"/>
              </w:rPr>
              <w:fldChar w:fldCharType="end"/>
            </w:r>
            <w:r w:rsidR="0065485A" w:rsidRPr="00C2575D">
              <w:rPr>
                <w:sz w:val="20"/>
              </w:rPr>
              <w:t xml:space="preserve"> </w:t>
            </w:r>
          </w:p>
        </w:tc>
        <w:tc>
          <w:tcPr>
            <w:tcW w:w="107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C2575D" w:rsidRDefault="006B4446" w:rsidP="00CB1064">
            <w:pPr>
              <w:pStyle w:val="En-tte"/>
              <w:spacing w:line="256" w:lineRule="auto"/>
              <w:jc w:val="center"/>
              <w:rPr>
                <w:sz w:val="20"/>
              </w:rPr>
            </w:pPr>
            <w:r w:rsidRPr="00C2575D">
              <w:rPr>
                <w:sz w:val="20"/>
              </w:rPr>
              <w:fldChar w:fldCharType="begin"/>
            </w:r>
            <w:r w:rsidRPr="00C2575D">
              <w:rPr>
                <w:snapToGrid w:val="0"/>
                <w:sz w:val="20"/>
              </w:rPr>
              <w:instrText xml:space="preserve"> PAGE </w:instrText>
            </w:r>
            <w:r w:rsidRPr="00C2575D">
              <w:rPr>
                <w:sz w:val="20"/>
              </w:rPr>
              <w:fldChar w:fldCharType="separate"/>
            </w:r>
            <w:r w:rsidR="005961BE">
              <w:rPr>
                <w:noProof/>
                <w:snapToGrid w:val="0"/>
                <w:sz w:val="20"/>
              </w:rPr>
              <w:t>1</w:t>
            </w:r>
            <w:r w:rsidRPr="00C2575D">
              <w:rPr>
                <w:sz w:val="20"/>
              </w:rPr>
              <w:fldChar w:fldCharType="end"/>
            </w:r>
            <w:r w:rsidRPr="00C2575D">
              <w:rPr>
                <w:sz w:val="20"/>
              </w:rPr>
              <w:t xml:space="preserve"> page (s)</w:t>
            </w:r>
          </w:p>
        </w:tc>
      </w:tr>
    </w:tbl>
    <w:p w:rsidR="001F0D33" w:rsidRPr="001F0D33" w:rsidRDefault="00DE05FB" w:rsidP="00DE05FB">
      <w:pPr>
        <w:spacing w:before="240"/>
        <w:jc w:val="both"/>
        <w:rPr>
          <w:b/>
        </w:rPr>
      </w:pPr>
      <w:r>
        <w:rPr>
          <w:b/>
        </w:rPr>
        <w:t>Révision</w:t>
      </w:r>
      <w:r w:rsidR="009769E9">
        <w:rPr>
          <w:b/>
        </w:rPr>
        <w:t xml:space="preserve"> </w:t>
      </w:r>
      <w:r w:rsidR="009769E9">
        <w:t xml:space="preserve">: </w:t>
      </w:r>
      <w:r>
        <w:t>Jean Le FUR</w:t>
      </w:r>
      <w:r w:rsidR="009769E9">
        <w:rPr>
          <w:b/>
        </w:rPr>
        <w:t xml:space="preserve"> </w:t>
      </w:r>
    </w:p>
    <w:p w:rsidR="001F0D33" w:rsidRPr="001F0D33" w:rsidRDefault="001F0D33" w:rsidP="009769E9">
      <w:pPr>
        <w:jc w:val="both"/>
      </w:pPr>
      <w:r>
        <w:rPr>
          <w:b/>
        </w:rPr>
        <w:t>Participants </w:t>
      </w:r>
      <w:r>
        <w:t>: JLF, PSN, MS</w:t>
      </w:r>
    </w:p>
    <w:p w:rsidR="009769E9" w:rsidRPr="006B4446" w:rsidRDefault="009769E9" w:rsidP="009769E9">
      <w:pPr>
        <w:jc w:val="both"/>
      </w:pPr>
      <w:r w:rsidRPr="006B4446">
        <w:rPr>
          <w:b/>
        </w:rPr>
        <w:t>Mots clefs</w:t>
      </w:r>
      <w:r w:rsidR="001F0D33">
        <w:t xml:space="preserve"> : </w:t>
      </w:r>
      <w:r w:rsidR="00C2575D">
        <w:t xml:space="preserve">convention </w:t>
      </w:r>
      <w:r w:rsidR="001F0D33">
        <w:t>SanarSoft</w:t>
      </w:r>
      <w:r w:rsidR="00C2575D">
        <w:t>-IRD, AFIDBA</w:t>
      </w:r>
    </w:p>
    <w:p w:rsidR="006B4446" w:rsidRDefault="00CB72EA" w:rsidP="006B4446">
      <w:pPr>
        <w:spacing w:after="120"/>
        <w:ind w:left="1077" w:hanging="1077"/>
        <w:jc w:val="both"/>
      </w:pPr>
      <w:r>
        <w:rPr>
          <w:b/>
        </w:rPr>
        <w:t xml:space="preserve">Résumé </w:t>
      </w:r>
      <w:r>
        <w:t xml:space="preserve">: </w:t>
      </w:r>
      <w:bookmarkStart w:id="0" w:name="_GoBack"/>
      <w:r w:rsidR="00C2575D">
        <w:t>révision de la</w:t>
      </w:r>
      <w:r w:rsidR="001F0D33">
        <w:t xml:space="preserve"> convention SanarSoft-</w:t>
      </w:r>
      <w:r w:rsidR="006B4446">
        <w:t>IRD</w:t>
      </w:r>
      <w:r w:rsidR="001F0D33">
        <w:t xml:space="preserve"> sur la base des remarques de</w:t>
      </w:r>
      <w:r w:rsidR="00C2575D">
        <w:t xml:space="preserve"> J.</w:t>
      </w:r>
      <w:r w:rsidR="001F0D33">
        <w:t xml:space="preserve"> Robineau</w:t>
      </w:r>
      <w:r w:rsidR="00C2575D">
        <w:t xml:space="preserve"> et soumission effective de la demande AFIDBA.</w:t>
      </w:r>
      <w:bookmarkEnd w:id="0"/>
    </w:p>
    <w:p w:rsidR="00CB72EA" w:rsidRDefault="006B4446" w:rsidP="006B4446">
      <w:pPr>
        <w:spacing w:after="120"/>
        <w:ind w:left="1077" w:hanging="1077"/>
        <w:jc w:val="both"/>
      </w:pPr>
      <w:r w:rsidRPr="004E3E84">
        <w:rPr>
          <w:b/>
        </w:rPr>
        <w:t>Secrétaire de Séance</w:t>
      </w:r>
      <w:r>
        <w:t> : Papa Souleymane Ndiaye</w:t>
      </w:r>
    </w:p>
    <w:p w:rsidR="001F0D33" w:rsidRDefault="001F0D33" w:rsidP="006B4446">
      <w:pPr>
        <w:spacing w:after="120"/>
        <w:ind w:left="1077" w:hanging="1077"/>
        <w:jc w:val="both"/>
      </w:pPr>
      <w:r>
        <w:rPr>
          <w:b/>
        </w:rPr>
        <w:t>Réunion tenue en skype</w:t>
      </w:r>
    </w:p>
    <w:p w:rsidR="00CB72EA" w:rsidRDefault="00CB72EA" w:rsidP="00CB72EA">
      <w:pPr>
        <w:keepNext/>
        <w:keepLines/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 xml:space="preserve">Ordre du jour :   </w:t>
      </w:r>
    </w:p>
    <w:p w:rsidR="00CB72EA" w:rsidRDefault="00CB72EA" w:rsidP="00CB72EA">
      <w:pPr>
        <w:pStyle w:val="Paragraphedeliste"/>
        <w:numPr>
          <w:ilvl w:val="0"/>
          <w:numId w:val="8"/>
        </w:numPr>
        <w:spacing w:after="120"/>
        <w:jc w:val="both"/>
      </w:pPr>
      <w:r>
        <w:t>Convention SanarSoft</w:t>
      </w:r>
      <w:r w:rsidR="006B4446">
        <w:t>-</w:t>
      </w:r>
      <w:r>
        <w:t>IRD</w:t>
      </w:r>
    </w:p>
    <w:p w:rsidR="00CB72EA" w:rsidRDefault="00CB72EA" w:rsidP="001F0D33">
      <w:pPr>
        <w:pStyle w:val="Paragraphedeliste"/>
        <w:numPr>
          <w:ilvl w:val="0"/>
          <w:numId w:val="8"/>
        </w:numPr>
        <w:spacing w:after="120"/>
        <w:jc w:val="both"/>
      </w:pPr>
      <w:r>
        <w:t>Divers</w:t>
      </w:r>
    </w:p>
    <w:p w:rsidR="00CB72EA" w:rsidRDefault="00AE7327" w:rsidP="00CB72EA">
      <w:pPr>
        <w:spacing w:after="120"/>
        <w:jc w:val="both"/>
      </w:pPr>
      <w:r>
        <w:t>La séance a démarré à 13h 47</w:t>
      </w:r>
      <w:r w:rsidR="00CB72EA">
        <w:t xml:space="preserve"> heure Sénégal’. </w:t>
      </w:r>
    </w:p>
    <w:p w:rsidR="00CB72EA" w:rsidRPr="00D83C92" w:rsidRDefault="00CB72EA" w:rsidP="00CB72EA">
      <w:pPr>
        <w:pStyle w:val="Paragraphedeliste"/>
        <w:keepNext/>
        <w:keepLines/>
        <w:numPr>
          <w:ilvl w:val="0"/>
          <w:numId w:val="11"/>
        </w:numPr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 xml:space="preserve">Convention SanarSoft IRD </w:t>
      </w:r>
      <w:r w:rsidRPr="00D83C92">
        <w:rPr>
          <w:rFonts w:ascii="Cambria" w:eastAsia="Cambria" w:hAnsi="Cambria" w:cs="Cambria"/>
          <w:b/>
          <w:color w:val="365F91"/>
          <w:sz w:val="30"/>
        </w:rPr>
        <w:t xml:space="preserve">   </w:t>
      </w:r>
    </w:p>
    <w:p w:rsidR="00CB72EA" w:rsidRDefault="00CB72EA" w:rsidP="00CB72EA">
      <w:pPr>
        <w:jc w:val="both"/>
      </w:pPr>
      <w:r>
        <w:t>La correction s’est encore poursuivie les explications apportées par Jeanne Robineau ont permis de corriger les articles qui présentaient une certaine ambiguïté. La correction s’est poursuivie com</w:t>
      </w:r>
      <w:r w:rsidR="006B4446">
        <w:t>me prévu et le document a commen</w:t>
      </w:r>
      <w:r>
        <w:t xml:space="preserve">cé </w:t>
      </w:r>
      <w:r w:rsidR="006B4446">
        <w:t>par</w:t>
      </w:r>
      <w:r>
        <w:t xml:space="preserve"> bien prendre forme en tenant en compte les spécifications des deux parties. </w:t>
      </w:r>
    </w:p>
    <w:p w:rsidR="00CB72EA" w:rsidRPr="00240B93" w:rsidRDefault="00CB72EA" w:rsidP="00CB72EA">
      <w:pPr>
        <w:pStyle w:val="Paragraphedeliste"/>
        <w:keepNext/>
        <w:keepLines/>
        <w:numPr>
          <w:ilvl w:val="0"/>
          <w:numId w:val="11"/>
        </w:numPr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>Divers</w:t>
      </w:r>
    </w:p>
    <w:p w:rsidR="00CB72EA" w:rsidRDefault="00CB72EA" w:rsidP="003C60B8">
      <w:pPr>
        <w:spacing w:after="240"/>
        <w:jc w:val="both"/>
      </w:pPr>
      <w:r>
        <w:t xml:space="preserve">Papa Souleymane Ndiaye </w:t>
      </w:r>
      <w:r w:rsidR="003C60B8">
        <w:t>a confirmé avoir soumis le formu</w:t>
      </w:r>
      <w:r w:rsidR="00C2575D">
        <w:t xml:space="preserve">laire de demande de AFIDBA dans </w:t>
      </w:r>
      <w:r w:rsidR="003C60B8">
        <w:t>les délais</w:t>
      </w:r>
      <w:r w:rsidR="00E928B1">
        <w:t>.</w:t>
      </w:r>
      <w:r w:rsidR="003C60B8">
        <w:t xml:space="preserve"> </w:t>
      </w:r>
    </w:p>
    <w:p w:rsidR="00A426E4" w:rsidRPr="00755D73" w:rsidRDefault="00AE7327" w:rsidP="006B4446">
      <w:pPr>
        <w:spacing w:line="600" w:lineRule="auto"/>
        <w:jc w:val="both"/>
      </w:pPr>
      <w:r>
        <w:t>La séance a durée 48mn et a p</w:t>
      </w:r>
      <w:r w:rsidR="006B4446">
        <w:t>ris fin à 14h 35 heure Sénégal</w:t>
      </w:r>
    </w:p>
    <w:sectPr w:rsidR="00A426E4" w:rsidRPr="00755D73">
      <w:pgSz w:w="11906" w:h="16838" w:code="9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841" w:rsidRDefault="00030841">
      <w:r>
        <w:separator/>
      </w:r>
    </w:p>
  </w:endnote>
  <w:endnote w:type="continuationSeparator" w:id="0">
    <w:p w:rsidR="00030841" w:rsidRDefault="0003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841" w:rsidRDefault="00030841">
      <w:r>
        <w:separator/>
      </w:r>
    </w:p>
  </w:footnote>
  <w:footnote w:type="continuationSeparator" w:id="0">
    <w:p w:rsidR="00030841" w:rsidRDefault="00030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61F"/>
    <w:multiLevelType w:val="hybridMultilevel"/>
    <w:tmpl w:val="00C4D1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736BF3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E90CEE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66107"/>
    <w:multiLevelType w:val="hybridMultilevel"/>
    <w:tmpl w:val="184A4A32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865B6F"/>
    <w:multiLevelType w:val="hybridMultilevel"/>
    <w:tmpl w:val="4BD0C9AE"/>
    <w:lvl w:ilvl="0" w:tplc="5C5CA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9D3A5A"/>
    <w:multiLevelType w:val="hybridMultilevel"/>
    <w:tmpl w:val="7C728A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B1A265E"/>
    <w:multiLevelType w:val="multilevel"/>
    <w:tmpl w:val="7C72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DEB1216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F3D68"/>
    <w:multiLevelType w:val="hybridMultilevel"/>
    <w:tmpl w:val="157C925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443C2E"/>
    <w:multiLevelType w:val="hybridMultilevel"/>
    <w:tmpl w:val="236093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2A525A"/>
    <w:multiLevelType w:val="hybridMultilevel"/>
    <w:tmpl w:val="F98062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B"/>
    <w:rsid w:val="0002441C"/>
    <w:rsid w:val="00030841"/>
    <w:rsid w:val="00040E01"/>
    <w:rsid w:val="000522DC"/>
    <w:rsid w:val="00063A84"/>
    <w:rsid w:val="000B6482"/>
    <w:rsid w:val="000C1178"/>
    <w:rsid w:val="000E7BCD"/>
    <w:rsid w:val="00101ED8"/>
    <w:rsid w:val="001317E2"/>
    <w:rsid w:val="00160F03"/>
    <w:rsid w:val="00183DDE"/>
    <w:rsid w:val="001D1700"/>
    <w:rsid w:val="001E23A6"/>
    <w:rsid w:val="001F0D33"/>
    <w:rsid w:val="00217E2A"/>
    <w:rsid w:val="00240FE0"/>
    <w:rsid w:val="002420AF"/>
    <w:rsid w:val="002748E1"/>
    <w:rsid w:val="002C43F4"/>
    <w:rsid w:val="00313025"/>
    <w:rsid w:val="0035042C"/>
    <w:rsid w:val="0035364B"/>
    <w:rsid w:val="00382EC1"/>
    <w:rsid w:val="003C60B8"/>
    <w:rsid w:val="004304A9"/>
    <w:rsid w:val="00443BEA"/>
    <w:rsid w:val="00453AE1"/>
    <w:rsid w:val="0046543D"/>
    <w:rsid w:val="004B140C"/>
    <w:rsid w:val="004C1C33"/>
    <w:rsid w:val="004D7EDC"/>
    <w:rsid w:val="004F01DB"/>
    <w:rsid w:val="005035D5"/>
    <w:rsid w:val="00507C10"/>
    <w:rsid w:val="00561DB0"/>
    <w:rsid w:val="00582266"/>
    <w:rsid w:val="0058270B"/>
    <w:rsid w:val="0059417E"/>
    <w:rsid w:val="005961BE"/>
    <w:rsid w:val="005A7E43"/>
    <w:rsid w:val="005C16A6"/>
    <w:rsid w:val="005C4028"/>
    <w:rsid w:val="005C77C3"/>
    <w:rsid w:val="005E2FB1"/>
    <w:rsid w:val="005F36FA"/>
    <w:rsid w:val="00623FC5"/>
    <w:rsid w:val="006307B1"/>
    <w:rsid w:val="00637264"/>
    <w:rsid w:val="0065485A"/>
    <w:rsid w:val="006803D1"/>
    <w:rsid w:val="006B4446"/>
    <w:rsid w:val="006E658F"/>
    <w:rsid w:val="006F407A"/>
    <w:rsid w:val="00733613"/>
    <w:rsid w:val="00752AE0"/>
    <w:rsid w:val="00755D73"/>
    <w:rsid w:val="00771AEA"/>
    <w:rsid w:val="007C1845"/>
    <w:rsid w:val="007D10D6"/>
    <w:rsid w:val="00824B0C"/>
    <w:rsid w:val="008427AC"/>
    <w:rsid w:val="008654B4"/>
    <w:rsid w:val="00872224"/>
    <w:rsid w:val="008A52DF"/>
    <w:rsid w:val="008B3C1E"/>
    <w:rsid w:val="008D1E7D"/>
    <w:rsid w:val="008D7EC9"/>
    <w:rsid w:val="00921026"/>
    <w:rsid w:val="00931614"/>
    <w:rsid w:val="0093187B"/>
    <w:rsid w:val="00933564"/>
    <w:rsid w:val="00943B53"/>
    <w:rsid w:val="009517E9"/>
    <w:rsid w:val="00973D79"/>
    <w:rsid w:val="009769E9"/>
    <w:rsid w:val="00995176"/>
    <w:rsid w:val="009F3D48"/>
    <w:rsid w:val="00A01C85"/>
    <w:rsid w:val="00A40ED1"/>
    <w:rsid w:val="00A426E4"/>
    <w:rsid w:val="00A979F5"/>
    <w:rsid w:val="00AA1304"/>
    <w:rsid w:val="00AE7327"/>
    <w:rsid w:val="00B27044"/>
    <w:rsid w:val="00B34EF2"/>
    <w:rsid w:val="00B514EF"/>
    <w:rsid w:val="00B521C1"/>
    <w:rsid w:val="00BA1CE9"/>
    <w:rsid w:val="00BA2CE1"/>
    <w:rsid w:val="00BA2EA7"/>
    <w:rsid w:val="00BF188E"/>
    <w:rsid w:val="00C13693"/>
    <w:rsid w:val="00C2575D"/>
    <w:rsid w:val="00C63E85"/>
    <w:rsid w:val="00CB665E"/>
    <w:rsid w:val="00CB72EA"/>
    <w:rsid w:val="00CE3783"/>
    <w:rsid w:val="00CF69E8"/>
    <w:rsid w:val="00D55899"/>
    <w:rsid w:val="00D768D6"/>
    <w:rsid w:val="00DA7C39"/>
    <w:rsid w:val="00DB3DA1"/>
    <w:rsid w:val="00DC5DA1"/>
    <w:rsid w:val="00DE05FB"/>
    <w:rsid w:val="00E37E12"/>
    <w:rsid w:val="00E448D0"/>
    <w:rsid w:val="00E72EA5"/>
    <w:rsid w:val="00E92098"/>
    <w:rsid w:val="00E928B1"/>
    <w:rsid w:val="00EC70BE"/>
    <w:rsid w:val="00ED7688"/>
    <w:rsid w:val="00F22021"/>
    <w:rsid w:val="00F25EEB"/>
    <w:rsid w:val="00F36A1A"/>
    <w:rsid w:val="00F4043B"/>
    <w:rsid w:val="00F523AF"/>
    <w:rsid w:val="00F60311"/>
    <w:rsid w:val="00F6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824FC5-D756-4207-B73F-75C19A7D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B1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6307B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307B1"/>
    <w:rPr>
      <w:rFonts w:cs="Times New Roman"/>
      <w:vertAlign w:val="superscript"/>
    </w:rPr>
  </w:style>
  <w:style w:type="paragraph" w:styleId="En-tte">
    <w:name w:val="header"/>
    <w:basedOn w:val="Normal"/>
    <w:link w:val="En-tteCar"/>
    <w:rsid w:val="006307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307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character" w:styleId="Lienhypertexte">
    <w:name w:val="Hyperlink"/>
    <w:basedOn w:val="Policepardfaut"/>
    <w:uiPriority w:val="99"/>
    <w:rsid w:val="006307B1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6307B1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</w:rPr>
  </w:style>
  <w:style w:type="character" w:customStyle="1" w:styleId="rubrique">
    <w:name w:val="rubrique"/>
    <w:basedOn w:val="Policepardfaut"/>
    <w:uiPriority w:val="99"/>
    <w:rsid w:val="006307B1"/>
    <w:rPr>
      <w:rFonts w:ascii="Abadi MT Condensed Light" w:hAnsi="Abadi MT Condensed Light" w:cs="Times New Roman"/>
      <w:color w:val="008000"/>
    </w:rPr>
  </w:style>
  <w:style w:type="character" w:customStyle="1" w:styleId="rponse">
    <w:name w:val="réponse"/>
    <w:basedOn w:val="Policepardfaut"/>
    <w:uiPriority w:val="99"/>
    <w:rsid w:val="006307B1"/>
    <w:rPr>
      <w:rFonts w:ascii="Abadi MT Condensed Light" w:hAnsi="Abadi MT Condensed Light" w:cs="Times New Roman"/>
      <w:sz w:val="26"/>
    </w:rPr>
  </w:style>
  <w:style w:type="paragraph" w:styleId="Corpsdetexte2">
    <w:name w:val="Body Text 2"/>
    <w:basedOn w:val="Normal"/>
    <w:link w:val="Corpsdetexte2Car"/>
    <w:uiPriority w:val="99"/>
    <w:rsid w:val="006307B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1416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E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E12"/>
    <w:rPr>
      <w:rFonts w:ascii="Tahoma" w:hAnsi="Tahoma" w:cs="Tahoma"/>
      <w:sz w:val="16"/>
      <w:szCs w:val="16"/>
    </w:rPr>
  </w:style>
  <w:style w:type="paragraph" w:customStyle="1" w:styleId="STLA2">
    <w:name w:val="STL_A2"/>
    <w:basedOn w:val="Normal"/>
    <w:qFormat/>
    <w:rsid w:val="0065485A"/>
    <w:pPr>
      <w:spacing w:after="200" w:line="276" w:lineRule="auto"/>
    </w:pPr>
    <w:rPr>
      <w:rFonts w:eastAsiaTheme="minorHAnsi"/>
      <w:b/>
      <w:color w:val="1F497D" w:themeColor="text2"/>
      <w:sz w:val="4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CB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 - projet MOPA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Le Fur</dc:creator>
  <cp:lastModifiedBy>KORKA SASSE</cp:lastModifiedBy>
  <cp:revision>5</cp:revision>
  <cp:lastPrinted>2020-04-21T23:12:00Z</cp:lastPrinted>
  <dcterms:created xsi:type="dcterms:W3CDTF">2020-04-16T09:22:00Z</dcterms:created>
  <dcterms:modified xsi:type="dcterms:W3CDTF">2020-04-21T23:15:00Z</dcterms:modified>
</cp:coreProperties>
</file>